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CE339" w14:textId="60C8A9CA" w:rsidR="00405DEA" w:rsidRPr="00405DEA" w:rsidRDefault="0087131E" w:rsidP="00405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SVEČANOST DODJELE</w:t>
      </w:r>
      <w:r w:rsidR="00405DEA">
        <w:rPr>
          <w:b/>
          <w:sz w:val="24"/>
          <w:szCs w:val="24"/>
        </w:rPr>
        <w:t xml:space="preserve"> </w:t>
      </w:r>
      <w:r w:rsidR="008D0DCD">
        <w:rPr>
          <w:b/>
          <w:sz w:val="24"/>
          <w:szCs w:val="24"/>
        </w:rPr>
        <w:t>PRIZNANJA</w:t>
      </w:r>
      <w:r w:rsidR="00405DEA" w:rsidRPr="00405DEA">
        <w:rPr>
          <w:b/>
          <w:sz w:val="24"/>
          <w:szCs w:val="24"/>
        </w:rPr>
        <w:t xml:space="preserve"> „EMERIK BLUM“ </w:t>
      </w:r>
      <w:r w:rsidR="00405DEA">
        <w:rPr>
          <w:b/>
          <w:sz w:val="24"/>
          <w:szCs w:val="24"/>
        </w:rPr>
        <w:t xml:space="preserve">NAJBOLJEM </w:t>
      </w:r>
      <w:r w:rsidR="00332B00">
        <w:rPr>
          <w:b/>
          <w:sz w:val="24"/>
          <w:szCs w:val="24"/>
        </w:rPr>
        <w:t>PODUZETNIKU</w:t>
      </w:r>
      <w:r w:rsidR="00501BBF">
        <w:rPr>
          <w:b/>
          <w:sz w:val="24"/>
          <w:szCs w:val="24"/>
        </w:rPr>
        <w:t xml:space="preserve"> U </w:t>
      </w:r>
      <w:r w:rsidR="009F05E5">
        <w:rPr>
          <w:b/>
          <w:sz w:val="24"/>
          <w:szCs w:val="24"/>
        </w:rPr>
        <w:t xml:space="preserve">2020. GODINI </w:t>
      </w:r>
      <w:r w:rsidR="00501BBF">
        <w:rPr>
          <w:b/>
          <w:sz w:val="24"/>
          <w:szCs w:val="24"/>
        </w:rPr>
        <w:t>FBiH</w:t>
      </w:r>
    </w:p>
    <w:p w14:paraId="75D5AEF6" w14:textId="77777777" w:rsidR="00405DEA" w:rsidRPr="00405DEA" w:rsidRDefault="00405DEA" w:rsidP="00405DEA">
      <w:pPr>
        <w:jc w:val="both"/>
        <w:rPr>
          <w:sz w:val="24"/>
          <w:szCs w:val="24"/>
        </w:rPr>
      </w:pPr>
    </w:p>
    <w:p w14:paraId="21A6087B" w14:textId="3EC4B67E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>Udruženje poslodavaca Federacije Bosne i Hercegovine, kao najveće i najreprezentativnije udruženje koje okuplja vlasnike i  direktore kompanija u FB</w:t>
      </w:r>
      <w:r w:rsidR="00167B1F">
        <w:rPr>
          <w:sz w:val="24"/>
          <w:szCs w:val="24"/>
        </w:rPr>
        <w:t>i</w:t>
      </w:r>
      <w:r w:rsidRPr="00405DEA">
        <w:rPr>
          <w:sz w:val="24"/>
          <w:szCs w:val="24"/>
        </w:rPr>
        <w:t xml:space="preserve">H, pokrenulo je inicijativu za dodjelu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 xml:space="preserve">najboljem </w:t>
      </w:r>
      <w:r w:rsidR="00332B00">
        <w:rPr>
          <w:sz w:val="24"/>
          <w:szCs w:val="24"/>
        </w:rPr>
        <w:t>poduzetniku</w:t>
      </w:r>
      <w:r w:rsidRPr="00405DEA">
        <w:rPr>
          <w:sz w:val="24"/>
          <w:szCs w:val="24"/>
        </w:rPr>
        <w:t xml:space="preserve"> u F</w:t>
      </w:r>
      <w:r w:rsidR="008D0DCD">
        <w:rPr>
          <w:sz w:val="24"/>
          <w:szCs w:val="24"/>
        </w:rPr>
        <w:t>ederaciji BiH/BiH koje</w:t>
      </w:r>
      <w:r w:rsidR="005D279C">
        <w:rPr>
          <w:sz w:val="24"/>
          <w:szCs w:val="24"/>
        </w:rPr>
        <w:t xml:space="preserve"> nosi</w:t>
      </w:r>
      <w:r w:rsidRPr="00405DEA">
        <w:rPr>
          <w:sz w:val="24"/>
          <w:szCs w:val="24"/>
        </w:rPr>
        <w:t xml:space="preserve"> ime Emerika Bluma, cijenjenog i priznatog menadžera, vizionara, poslovnog čovjeka koji je u Bosni i Hercegovini, ali i regionu i šire postao sinonim za poslovnost, napredak, viziju</w:t>
      </w:r>
      <w:r>
        <w:rPr>
          <w:sz w:val="24"/>
          <w:szCs w:val="24"/>
        </w:rPr>
        <w:t xml:space="preserve"> i</w:t>
      </w:r>
      <w:r w:rsidRPr="00405DEA">
        <w:rPr>
          <w:sz w:val="24"/>
          <w:szCs w:val="24"/>
        </w:rPr>
        <w:t xml:space="preserve"> razvoj. </w:t>
      </w:r>
    </w:p>
    <w:p w14:paraId="79A02CEC" w14:textId="78AFE667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>Prema odlukama nadležnih tijela Udruženja poslodavaca Feder</w:t>
      </w:r>
      <w:r>
        <w:rPr>
          <w:sz w:val="24"/>
          <w:szCs w:val="24"/>
        </w:rPr>
        <w:t>a</w:t>
      </w:r>
      <w:r w:rsidRPr="00405DEA">
        <w:rPr>
          <w:sz w:val="24"/>
          <w:szCs w:val="24"/>
        </w:rPr>
        <w:t>cije BiH prv</w:t>
      </w:r>
      <w:r w:rsidR="008D0DCD">
        <w:rPr>
          <w:sz w:val="24"/>
          <w:szCs w:val="24"/>
        </w:rPr>
        <w:t>o</w:t>
      </w:r>
      <w:r w:rsidRPr="00405DEA">
        <w:rPr>
          <w:sz w:val="24"/>
          <w:szCs w:val="24"/>
        </w:rPr>
        <w:t xml:space="preserve"> </w:t>
      </w:r>
      <w:r w:rsidR="008D0DCD">
        <w:rPr>
          <w:sz w:val="24"/>
          <w:szCs w:val="24"/>
        </w:rPr>
        <w:t>priznanje</w:t>
      </w:r>
      <w:r w:rsidR="008D0DCD" w:rsidRPr="00405DEA">
        <w:rPr>
          <w:sz w:val="24"/>
          <w:szCs w:val="24"/>
        </w:rPr>
        <w:t xml:space="preserve"> </w:t>
      </w:r>
      <w:r w:rsidR="008D0DCD">
        <w:rPr>
          <w:sz w:val="24"/>
          <w:szCs w:val="24"/>
        </w:rPr>
        <w:t>„Emerik Blum“ bi se dodijelilo</w:t>
      </w:r>
      <w:r w:rsidRPr="00405DEA">
        <w:rPr>
          <w:sz w:val="24"/>
          <w:szCs w:val="24"/>
        </w:rPr>
        <w:t xml:space="preserve"> u maju 2020. godine. </w:t>
      </w:r>
    </w:p>
    <w:p w14:paraId="11C0D182" w14:textId="77777777" w:rsidR="00167B1F" w:rsidRDefault="00167B1F" w:rsidP="00405DEA">
      <w:pPr>
        <w:jc w:val="both"/>
        <w:rPr>
          <w:b/>
          <w:sz w:val="24"/>
          <w:szCs w:val="24"/>
        </w:rPr>
      </w:pPr>
    </w:p>
    <w:p w14:paraId="10E85C90" w14:textId="14469234" w:rsidR="00405DEA" w:rsidRPr="00405DEA" w:rsidRDefault="00405DEA" w:rsidP="00405DEA">
      <w:pPr>
        <w:jc w:val="both"/>
        <w:rPr>
          <w:b/>
          <w:sz w:val="24"/>
          <w:szCs w:val="24"/>
        </w:rPr>
      </w:pPr>
      <w:r w:rsidRPr="00405DEA">
        <w:rPr>
          <w:b/>
          <w:sz w:val="24"/>
          <w:szCs w:val="24"/>
        </w:rPr>
        <w:t xml:space="preserve">KRITERIJU ZA DODJELU </w:t>
      </w:r>
      <w:r w:rsidR="008D0DCD">
        <w:rPr>
          <w:b/>
          <w:sz w:val="24"/>
          <w:szCs w:val="24"/>
        </w:rPr>
        <w:t>PRIZNANJA</w:t>
      </w:r>
      <w:r w:rsidR="008D0DCD" w:rsidRPr="00405DEA">
        <w:rPr>
          <w:b/>
          <w:sz w:val="24"/>
          <w:szCs w:val="24"/>
        </w:rPr>
        <w:t xml:space="preserve"> </w:t>
      </w:r>
      <w:r w:rsidRPr="00405DEA">
        <w:rPr>
          <w:b/>
          <w:sz w:val="24"/>
          <w:szCs w:val="24"/>
        </w:rPr>
        <w:t xml:space="preserve">„EMERIK BLUM“ </w:t>
      </w:r>
    </w:p>
    <w:p w14:paraId="3D33B97C" w14:textId="40086F4E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Udruženje poslodavaca Federacije Bosne i Hercegovine formiralo je stručni žiri koji </w:t>
      </w:r>
      <w:r w:rsidR="008D0DCD">
        <w:rPr>
          <w:sz w:val="24"/>
          <w:szCs w:val="24"/>
        </w:rPr>
        <w:t>je izradio kriterije</w:t>
      </w:r>
      <w:r w:rsidRPr="00405DEA">
        <w:rPr>
          <w:sz w:val="24"/>
          <w:szCs w:val="24"/>
        </w:rPr>
        <w:t xml:space="preserve"> na osnovu kojih će </w:t>
      </w:r>
      <w:r w:rsidR="00332B00">
        <w:rPr>
          <w:sz w:val="24"/>
          <w:szCs w:val="24"/>
        </w:rPr>
        <w:t>poduzetnici</w:t>
      </w:r>
      <w:r w:rsidRPr="00405DEA">
        <w:rPr>
          <w:sz w:val="24"/>
          <w:szCs w:val="24"/>
        </w:rPr>
        <w:t xml:space="preserve"> biti kandidirani za dodjelu ovog visokog priznanja. Članovi stučnog žirija su ugledni predstavnici poslovne i akademske zajednice u FBiH i BiH. </w:t>
      </w:r>
    </w:p>
    <w:p w14:paraId="69E2AB4F" w14:textId="249243C9" w:rsidR="00A92F15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Već sada je poznato da će u uži izbor za dodjelu </w:t>
      </w:r>
      <w:r w:rsidR="008D0DCD">
        <w:rPr>
          <w:sz w:val="24"/>
          <w:szCs w:val="24"/>
        </w:rPr>
        <w:t>priznanja</w:t>
      </w:r>
      <w:r w:rsidRPr="00405DEA">
        <w:rPr>
          <w:sz w:val="24"/>
          <w:szCs w:val="24"/>
        </w:rPr>
        <w:t xml:space="preserve"> ući desetak </w:t>
      </w:r>
      <w:r w:rsidR="00332B00">
        <w:rPr>
          <w:sz w:val="24"/>
          <w:szCs w:val="24"/>
        </w:rPr>
        <w:t>poduzetniku</w:t>
      </w:r>
      <w:r w:rsidRPr="00405DEA">
        <w:rPr>
          <w:sz w:val="24"/>
          <w:szCs w:val="24"/>
        </w:rPr>
        <w:t xml:space="preserve">, a </w:t>
      </w:r>
      <w:r w:rsidR="008D0DCD">
        <w:rPr>
          <w:sz w:val="24"/>
          <w:szCs w:val="24"/>
        </w:rPr>
        <w:t>priznanje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>će biti dodijeljen</w:t>
      </w:r>
      <w:r w:rsidR="008D0DCD">
        <w:rPr>
          <w:sz w:val="24"/>
          <w:szCs w:val="24"/>
        </w:rPr>
        <w:t>o</w:t>
      </w:r>
      <w:r w:rsidRPr="00405DEA">
        <w:rPr>
          <w:sz w:val="24"/>
          <w:szCs w:val="24"/>
        </w:rPr>
        <w:t xml:space="preserve"> samo jednom </w:t>
      </w:r>
      <w:r w:rsidR="00332B00">
        <w:rPr>
          <w:sz w:val="24"/>
          <w:szCs w:val="24"/>
        </w:rPr>
        <w:t>poduzetniku</w:t>
      </w:r>
      <w:r w:rsidRPr="00405DEA">
        <w:rPr>
          <w:sz w:val="24"/>
          <w:szCs w:val="24"/>
        </w:rPr>
        <w:t xml:space="preserve"> koji bude ispunjavao najviše kriterije stručnog žirija.</w:t>
      </w:r>
    </w:p>
    <w:p w14:paraId="045F943B" w14:textId="37D2E68B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 </w:t>
      </w:r>
    </w:p>
    <w:p w14:paraId="61C6482A" w14:textId="6EBB5818" w:rsidR="00405DEA" w:rsidRPr="00405DEA" w:rsidRDefault="00405DEA" w:rsidP="00405DEA">
      <w:pPr>
        <w:jc w:val="both"/>
        <w:rPr>
          <w:b/>
          <w:sz w:val="24"/>
          <w:szCs w:val="24"/>
        </w:rPr>
      </w:pPr>
      <w:r w:rsidRPr="00405DEA">
        <w:rPr>
          <w:b/>
          <w:sz w:val="24"/>
          <w:szCs w:val="24"/>
        </w:rPr>
        <w:t xml:space="preserve">CILJ DODJELE </w:t>
      </w:r>
      <w:r w:rsidR="008D0DCD">
        <w:rPr>
          <w:b/>
          <w:sz w:val="24"/>
          <w:szCs w:val="24"/>
        </w:rPr>
        <w:t>PRIZNANJA</w:t>
      </w:r>
      <w:r w:rsidR="008D0DCD" w:rsidRPr="00405DEA">
        <w:rPr>
          <w:b/>
          <w:sz w:val="24"/>
          <w:szCs w:val="24"/>
        </w:rPr>
        <w:t xml:space="preserve"> </w:t>
      </w:r>
      <w:r w:rsidRPr="00405DEA">
        <w:rPr>
          <w:b/>
          <w:sz w:val="24"/>
          <w:szCs w:val="24"/>
        </w:rPr>
        <w:t xml:space="preserve">„EMERIK BLUM“ </w:t>
      </w:r>
    </w:p>
    <w:p w14:paraId="0ECB5DF6" w14:textId="0F276962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>C</w:t>
      </w:r>
      <w:r w:rsidR="008D0DCD">
        <w:rPr>
          <w:sz w:val="24"/>
          <w:szCs w:val="24"/>
        </w:rPr>
        <w:t>ilj dodjele ovog</w:t>
      </w:r>
      <w:r w:rsidRPr="00405DEA">
        <w:rPr>
          <w:sz w:val="24"/>
          <w:szCs w:val="24"/>
        </w:rPr>
        <w:t xml:space="preserve">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 xml:space="preserve">jeste promocija poduzetništva, menadžerskih vještina, vizionarstva, ulaganja u uposlenike, nove tehnologije, rast i napredak privrede uz poštivanje svih pozitivnih zakonskih propisa poslovanja. </w:t>
      </w:r>
    </w:p>
    <w:p w14:paraId="2AE04CA8" w14:textId="59032642" w:rsid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Dodjelom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>„Emerik Blum“ ujedno javnost</w:t>
      </w:r>
      <w:r>
        <w:rPr>
          <w:sz w:val="24"/>
          <w:szCs w:val="24"/>
        </w:rPr>
        <w:t>i</w:t>
      </w:r>
      <w:r w:rsidRPr="00405DEA">
        <w:rPr>
          <w:sz w:val="24"/>
          <w:szCs w:val="24"/>
        </w:rPr>
        <w:t xml:space="preserve"> želimo poslati poruku o važnosti i značaju realnog sektora i ljudi koji zauzimaju ključne pozicije u kompanijama koje stvaraju dodatnu vrijednost, pune budžetske i vanbudžetske fondove, svojim društveno odgovornim poslovanjem pomažu razvoj društva, ali i lokalnih zajednica u kojima djeluju. </w:t>
      </w:r>
    </w:p>
    <w:p w14:paraId="30E32B1A" w14:textId="77777777" w:rsidR="00A92F15" w:rsidRDefault="00A92F15" w:rsidP="00405DEA">
      <w:pPr>
        <w:jc w:val="both"/>
        <w:rPr>
          <w:sz w:val="24"/>
          <w:szCs w:val="24"/>
        </w:rPr>
      </w:pPr>
    </w:p>
    <w:p w14:paraId="0D2681AD" w14:textId="77777777" w:rsidR="009F05E5" w:rsidRDefault="009F05E5" w:rsidP="00405DEA">
      <w:pPr>
        <w:jc w:val="both"/>
        <w:rPr>
          <w:sz w:val="24"/>
          <w:szCs w:val="24"/>
        </w:rPr>
      </w:pPr>
    </w:p>
    <w:p w14:paraId="194994C7" w14:textId="77777777" w:rsidR="009F05E5" w:rsidRPr="00405DEA" w:rsidRDefault="009F05E5" w:rsidP="00405DEA">
      <w:pPr>
        <w:jc w:val="both"/>
        <w:rPr>
          <w:sz w:val="24"/>
          <w:szCs w:val="24"/>
        </w:rPr>
      </w:pPr>
      <w:bookmarkStart w:id="0" w:name="_GoBack"/>
      <w:bookmarkEnd w:id="0"/>
    </w:p>
    <w:p w14:paraId="79E99BE6" w14:textId="77777777" w:rsidR="00405DEA" w:rsidRPr="00405DEA" w:rsidRDefault="00405DEA" w:rsidP="00405DEA">
      <w:pPr>
        <w:jc w:val="both"/>
        <w:rPr>
          <w:b/>
          <w:sz w:val="24"/>
          <w:szCs w:val="24"/>
        </w:rPr>
      </w:pPr>
      <w:r w:rsidRPr="00405DEA">
        <w:rPr>
          <w:b/>
          <w:sz w:val="24"/>
          <w:szCs w:val="24"/>
        </w:rPr>
        <w:lastRenderedPageBreak/>
        <w:t xml:space="preserve">KONFERENCIJA </w:t>
      </w:r>
    </w:p>
    <w:p w14:paraId="5B509935" w14:textId="63541EFA" w:rsid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Dodjela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 xml:space="preserve">„Emerik Blum“ zamišljena je kao cjelodnevni događaj. Tokom dana planirana je konferencija u okviru koje bi predstavnici poslovne zajednice, akademske zajednice, donositelji odluka na različitim nivoima (izvršna i zakonodavna vlast) zajednički razmatrati aktuelne teme iz oblasti poslovanja </w:t>
      </w:r>
      <w:r>
        <w:rPr>
          <w:sz w:val="24"/>
          <w:szCs w:val="24"/>
        </w:rPr>
        <w:t>te na taj način</w:t>
      </w:r>
      <w:r w:rsidRPr="00405DEA">
        <w:rPr>
          <w:sz w:val="24"/>
          <w:szCs w:val="24"/>
        </w:rPr>
        <w:t xml:space="preserve"> pokuša</w:t>
      </w:r>
      <w:r>
        <w:rPr>
          <w:sz w:val="24"/>
          <w:szCs w:val="24"/>
        </w:rPr>
        <w:t>t</w:t>
      </w:r>
      <w:r w:rsidRPr="00405DEA">
        <w:rPr>
          <w:sz w:val="24"/>
          <w:szCs w:val="24"/>
        </w:rPr>
        <w:t xml:space="preserve">i naći zajednička rješenja koja će pomoći razvoju poduzetništva i privrede u našoj zemlji. </w:t>
      </w:r>
    </w:p>
    <w:p w14:paraId="15F95EA9" w14:textId="77777777" w:rsidR="00A92F15" w:rsidRPr="00405DEA" w:rsidRDefault="00A92F15" w:rsidP="00405DEA">
      <w:pPr>
        <w:jc w:val="both"/>
        <w:rPr>
          <w:sz w:val="24"/>
          <w:szCs w:val="24"/>
        </w:rPr>
      </w:pPr>
    </w:p>
    <w:p w14:paraId="3E125EF8" w14:textId="4F140846" w:rsidR="00405DEA" w:rsidRPr="00405DEA" w:rsidRDefault="00405DEA" w:rsidP="00405DEA">
      <w:pPr>
        <w:jc w:val="both"/>
        <w:rPr>
          <w:b/>
          <w:sz w:val="24"/>
          <w:szCs w:val="24"/>
        </w:rPr>
      </w:pPr>
      <w:r w:rsidRPr="00405DEA">
        <w:rPr>
          <w:b/>
          <w:sz w:val="24"/>
          <w:szCs w:val="24"/>
        </w:rPr>
        <w:t xml:space="preserve">SVEČANOST DODJELE </w:t>
      </w:r>
      <w:r w:rsidR="008D0DCD">
        <w:rPr>
          <w:b/>
          <w:sz w:val="24"/>
          <w:szCs w:val="24"/>
        </w:rPr>
        <w:t>PRIZNANJA</w:t>
      </w:r>
      <w:r w:rsidR="008D0DCD" w:rsidRPr="00405DEA">
        <w:rPr>
          <w:b/>
          <w:sz w:val="24"/>
          <w:szCs w:val="24"/>
        </w:rPr>
        <w:t xml:space="preserve"> </w:t>
      </w:r>
      <w:r w:rsidRPr="00405DEA">
        <w:rPr>
          <w:b/>
          <w:sz w:val="24"/>
          <w:szCs w:val="24"/>
        </w:rPr>
        <w:t xml:space="preserve">„EMERIK BLUM“ </w:t>
      </w:r>
    </w:p>
    <w:p w14:paraId="61D22C54" w14:textId="1AAAAB85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Svečanost dodjele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 xml:space="preserve">„Emerik Blum“ bila bi organizirana u ranim večernjim satima uz direktan televizijski prijenos na </w:t>
      </w:r>
      <w:r w:rsidR="00A92F15">
        <w:rPr>
          <w:sz w:val="24"/>
          <w:szCs w:val="24"/>
        </w:rPr>
        <w:t>jednoj</w:t>
      </w:r>
      <w:r w:rsidRPr="00405DEA">
        <w:rPr>
          <w:sz w:val="24"/>
          <w:szCs w:val="24"/>
        </w:rPr>
        <w:t xml:space="preserve"> od gledanijih televizijskih stanica u Bosni i Hercegovini. </w:t>
      </w:r>
    </w:p>
    <w:p w14:paraId="56FB835B" w14:textId="34BF39A1" w:rsid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Svečana ceremonija dodjele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 xml:space="preserve">„Emerik Blum“ bila bi cjelovečernji događaj koji bi u osnovi imao za cilj promociju poduzetništva, razvoja i napretka. </w:t>
      </w:r>
    </w:p>
    <w:p w14:paraId="4C9DDC24" w14:textId="77777777" w:rsidR="00A92F15" w:rsidRPr="00405DEA" w:rsidRDefault="00A92F15" w:rsidP="00405DEA">
      <w:pPr>
        <w:jc w:val="both"/>
        <w:rPr>
          <w:sz w:val="24"/>
          <w:szCs w:val="24"/>
        </w:rPr>
      </w:pPr>
    </w:p>
    <w:p w14:paraId="09EB2908" w14:textId="77777777" w:rsidR="00405DEA" w:rsidRPr="00405DEA" w:rsidRDefault="00405DEA" w:rsidP="00405DEA">
      <w:pPr>
        <w:jc w:val="both"/>
        <w:rPr>
          <w:b/>
          <w:sz w:val="24"/>
          <w:szCs w:val="24"/>
        </w:rPr>
      </w:pPr>
      <w:r w:rsidRPr="00405DEA">
        <w:rPr>
          <w:b/>
          <w:sz w:val="24"/>
          <w:szCs w:val="24"/>
        </w:rPr>
        <w:t xml:space="preserve">PROMOTIVNE AKTIVNOSTI </w:t>
      </w:r>
    </w:p>
    <w:p w14:paraId="1D91CBC2" w14:textId="14136D39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Dodjela </w:t>
      </w:r>
      <w:r w:rsidR="008D0DCD">
        <w:rPr>
          <w:sz w:val="24"/>
          <w:szCs w:val="24"/>
        </w:rPr>
        <w:t>priznanja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>„Emerik Blum“, kao i prateća konferencija ovog događaja</w:t>
      </w:r>
      <w:r>
        <w:rPr>
          <w:sz w:val="24"/>
          <w:szCs w:val="24"/>
        </w:rPr>
        <w:t>,</w:t>
      </w:r>
      <w:r w:rsidRPr="00405DEA">
        <w:rPr>
          <w:sz w:val="24"/>
          <w:szCs w:val="24"/>
        </w:rPr>
        <w:t xml:space="preserve"> bili bi praćeni odgovarajućom promotivnom kampanjom u medijima (TV, radio, print i web portali), kao i na društvenim mrežama. </w:t>
      </w:r>
    </w:p>
    <w:p w14:paraId="7D429FA0" w14:textId="08F21E25" w:rsid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Promotivna kampanja je idealna prilika za promociju sponzora dodjele </w:t>
      </w:r>
      <w:r w:rsidR="008D0DCD">
        <w:rPr>
          <w:sz w:val="24"/>
          <w:szCs w:val="24"/>
        </w:rPr>
        <w:t>priznanja</w:t>
      </w:r>
      <w:r w:rsidRPr="00405DEA">
        <w:rPr>
          <w:sz w:val="24"/>
          <w:szCs w:val="24"/>
        </w:rPr>
        <w:t xml:space="preserve">, jer bi na taj način u javnosti bili predstavljeni kao vrlo konkretna podrška razvoju poduzetništva, poslovanja i napretku društva i države u cjelini. </w:t>
      </w:r>
    </w:p>
    <w:p w14:paraId="5F13291E" w14:textId="77777777" w:rsidR="00A92F15" w:rsidRPr="00405DEA" w:rsidRDefault="00A92F15" w:rsidP="00405DEA">
      <w:pPr>
        <w:jc w:val="both"/>
        <w:rPr>
          <w:sz w:val="24"/>
          <w:szCs w:val="24"/>
        </w:rPr>
      </w:pPr>
    </w:p>
    <w:p w14:paraId="7FF2A845" w14:textId="77777777" w:rsidR="00405DEA" w:rsidRPr="00405DEA" w:rsidRDefault="00405DEA" w:rsidP="00405DEA">
      <w:pPr>
        <w:jc w:val="both"/>
        <w:rPr>
          <w:b/>
          <w:bCs/>
          <w:sz w:val="24"/>
          <w:szCs w:val="24"/>
        </w:rPr>
      </w:pPr>
      <w:r w:rsidRPr="00405DEA">
        <w:rPr>
          <w:b/>
          <w:bCs/>
          <w:sz w:val="24"/>
          <w:szCs w:val="24"/>
        </w:rPr>
        <w:t xml:space="preserve">PLANOVI ZA BUDUĆNOST </w:t>
      </w:r>
    </w:p>
    <w:p w14:paraId="1B2E55AE" w14:textId="717ABCF1" w:rsidR="00405DEA" w:rsidRPr="00405DEA" w:rsidRDefault="008D0DCD" w:rsidP="00405DEA">
      <w:pPr>
        <w:jc w:val="both"/>
        <w:rPr>
          <w:sz w:val="24"/>
          <w:szCs w:val="24"/>
        </w:rPr>
      </w:pPr>
      <w:r>
        <w:rPr>
          <w:sz w:val="24"/>
          <w:szCs w:val="24"/>
        </w:rPr>
        <w:t>Priznanje</w:t>
      </w:r>
      <w:r w:rsidRPr="00405DEA">
        <w:rPr>
          <w:sz w:val="24"/>
          <w:szCs w:val="24"/>
        </w:rPr>
        <w:t xml:space="preserve"> </w:t>
      </w:r>
      <w:r w:rsidR="00405DEA" w:rsidRPr="00405DEA">
        <w:rPr>
          <w:sz w:val="24"/>
          <w:szCs w:val="24"/>
        </w:rPr>
        <w:t>„Emerik Blum“ u</w:t>
      </w:r>
      <w:r>
        <w:rPr>
          <w:sz w:val="24"/>
          <w:szCs w:val="24"/>
        </w:rPr>
        <w:t xml:space="preserve"> prvoj godini bi se dodjeljivalo</w:t>
      </w:r>
      <w:r w:rsidR="00405DEA" w:rsidRPr="00405DEA">
        <w:rPr>
          <w:sz w:val="24"/>
          <w:szCs w:val="24"/>
        </w:rPr>
        <w:t xml:space="preserve"> samo za privrednike iz Federacij</w:t>
      </w:r>
      <w:r>
        <w:rPr>
          <w:sz w:val="24"/>
          <w:szCs w:val="24"/>
        </w:rPr>
        <w:t>e BiH. U osnovi, smatramo da ovo</w:t>
      </w:r>
      <w:r w:rsidR="00405DEA" w:rsidRPr="00405DEA">
        <w:rPr>
          <w:sz w:val="24"/>
          <w:szCs w:val="24"/>
        </w:rPr>
        <w:t xml:space="preserve"> </w:t>
      </w:r>
      <w:r>
        <w:rPr>
          <w:sz w:val="24"/>
          <w:szCs w:val="24"/>
        </w:rPr>
        <w:t>priznanje</w:t>
      </w:r>
      <w:r w:rsidR="00405DEA" w:rsidRPr="00405DEA">
        <w:rPr>
          <w:sz w:val="24"/>
          <w:szCs w:val="24"/>
        </w:rPr>
        <w:t>, kao prestižno priznanje,</w:t>
      </w:r>
      <w:r w:rsidR="00405DEA">
        <w:rPr>
          <w:sz w:val="24"/>
          <w:szCs w:val="24"/>
        </w:rPr>
        <w:t xml:space="preserve"> </w:t>
      </w:r>
      <w:r>
        <w:rPr>
          <w:sz w:val="24"/>
          <w:szCs w:val="24"/>
        </w:rPr>
        <w:t>treba i mora biti dodijeljeno</w:t>
      </w:r>
      <w:r w:rsidR="00405DEA" w:rsidRPr="00405DEA">
        <w:rPr>
          <w:sz w:val="24"/>
          <w:szCs w:val="24"/>
        </w:rPr>
        <w:t xml:space="preserve"> najuspješnijem </w:t>
      </w:r>
      <w:r w:rsidR="00332B00">
        <w:rPr>
          <w:sz w:val="24"/>
          <w:szCs w:val="24"/>
        </w:rPr>
        <w:t>poduzetniku</w:t>
      </w:r>
      <w:r w:rsidR="00405DEA" w:rsidRPr="00405DEA">
        <w:rPr>
          <w:sz w:val="24"/>
          <w:szCs w:val="24"/>
        </w:rPr>
        <w:t xml:space="preserve"> iz Bosne i Hercegovine. </w:t>
      </w:r>
    </w:p>
    <w:p w14:paraId="5B99BC5E" w14:textId="1C7C5621" w:rsidR="00405DEA" w:rsidRPr="00405DEA" w:rsidRDefault="00405DEA" w:rsidP="00405DEA">
      <w:pPr>
        <w:jc w:val="both"/>
        <w:rPr>
          <w:sz w:val="24"/>
          <w:szCs w:val="24"/>
        </w:rPr>
      </w:pPr>
      <w:r w:rsidRPr="00405DEA">
        <w:rPr>
          <w:sz w:val="24"/>
          <w:szCs w:val="24"/>
        </w:rPr>
        <w:t xml:space="preserve">U narednim godinama bi se intenzivno radilo na regionalnom karakteru </w:t>
      </w:r>
      <w:r w:rsidR="008D0DCD">
        <w:rPr>
          <w:sz w:val="24"/>
          <w:szCs w:val="24"/>
        </w:rPr>
        <w:t>priznanja</w:t>
      </w:r>
      <w:r w:rsidRPr="00405DEA">
        <w:rPr>
          <w:sz w:val="24"/>
          <w:szCs w:val="24"/>
        </w:rPr>
        <w:t xml:space="preserve">, tako da bi </w:t>
      </w:r>
      <w:r w:rsidR="008D0DCD">
        <w:rPr>
          <w:sz w:val="24"/>
          <w:szCs w:val="24"/>
        </w:rPr>
        <w:t>priznanje</w:t>
      </w:r>
      <w:r w:rsidR="008D0DCD" w:rsidRPr="00405DEA">
        <w:rPr>
          <w:sz w:val="24"/>
          <w:szCs w:val="24"/>
        </w:rPr>
        <w:t xml:space="preserve"> </w:t>
      </w:r>
      <w:r w:rsidRPr="00405DEA">
        <w:rPr>
          <w:sz w:val="24"/>
          <w:szCs w:val="24"/>
        </w:rPr>
        <w:t>„Emerik Blum“ bil</w:t>
      </w:r>
      <w:r w:rsidR="008D0DCD">
        <w:rPr>
          <w:sz w:val="24"/>
          <w:szCs w:val="24"/>
        </w:rPr>
        <w:t>o</w:t>
      </w:r>
      <w:r w:rsidRPr="00405DEA">
        <w:rPr>
          <w:sz w:val="24"/>
          <w:szCs w:val="24"/>
        </w:rPr>
        <w:t xml:space="preserve"> dodjeljivan</w:t>
      </w:r>
      <w:r w:rsidR="008D0DCD">
        <w:rPr>
          <w:sz w:val="24"/>
          <w:szCs w:val="24"/>
        </w:rPr>
        <w:t>o</w:t>
      </w:r>
      <w:r w:rsidRPr="00405DEA">
        <w:rPr>
          <w:sz w:val="24"/>
          <w:szCs w:val="24"/>
        </w:rPr>
        <w:t xml:space="preserve"> i za </w:t>
      </w:r>
      <w:r w:rsidR="00332B00">
        <w:rPr>
          <w:sz w:val="24"/>
          <w:szCs w:val="24"/>
        </w:rPr>
        <w:t>poduzetnika</w:t>
      </w:r>
      <w:r w:rsidRPr="00405DEA">
        <w:rPr>
          <w:sz w:val="24"/>
          <w:szCs w:val="24"/>
        </w:rPr>
        <w:t xml:space="preserve"> godine u BiH ali i </w:t>
      </w:r>
      <w:r w:rsidR="00332B00">
        <w:rPr>
          <w:sz w:val="24"/>
          <w:szCs w:val="24"/>
        </w:rPr>
        <w:t>poduzetnika</w:t>
      </w:r>
      <w:r w:rsidRPr="00405DEA">
        <w:rPr>
          <w:sz w:val="24"/>
          <w:szCs w:val="24"/>
        </w:rPr>
        <w:t xml:space="preserve"> godine u regionu.  </w:t>
      </w:r>
    </w:p>
    <w:p w14:paraId="0CA4C300" w14:textId="77777777" w:rsidR="00A33268" w:rsidRPr="00405DEA" w:rsidRDefault="00A33268" w:rsidP="00405DEA">
      <w:pPr>
        <w:jc w:val="both"/>
        <w:rPr>
          <w:sz w:val="24"/>
          <w:szCs w:val="24"/>
        </w:rPr>
      </w:pPr>
    </w:p>
    <w:sectPr w:rsidR="00A33268" w:rsidRPr="00405DEA" w:rsidSect="00EF0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95A7" w14:textId="77777777" w:rsidR="00DF1651" w:rsidRDefault="00DF1651" w:rsidP="00217DAE">
      <w:pPr>
        <w:spacing w:after="0" w:line="240" w:lineRule="auto"/>
      </w:pPr>
      <w:r>
        <w:separator/>
      </w:r>
    </w:p>
  </w:endnote>
  <w:endnote w:type="continuationSeparator" w:id="0">
    <w:p w14:paraId="2DDF1399" w14:textId="77777777" w:rsidR="00DF1651" w:rsidRDefault="00DF1651" w:rsidP="002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B434" w14:textId="77777777" w:rsidR="005A286B" w:rsidRDefault="005A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8AAC" w14:textId="77777777" w:rsidR="00B123EE" w:rsidRDefault="007B160B" w:rsidP="007B160B">
    <w:pPr>
      <w:pStyle w:val="Footer"/>
      <w:tabs>
        <w:tab w:val="clear" w:pos="9072"/>
        <w:tab w:val="right" w:pos="9356"/>
      </w:tabs>
    </w:pPr>
    <w:r>
      <w:rPr>
        <w:noProof/>
        <w:lang w:val="en-GB" w:eastAsia="en-GB"/>
      </w:rPr>
      <w:drawing>
        <wp:inline distT="0" distB="0" distL="0" distR="0" wp14:anchorId="31723671" wp14:editId="059F513D">
          <wp:extent cx="5939790" cy="721360"/>
          <wp:effectExtent l="0" t="0" r="381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A67C" w14:textId="77777777" w:rsidR="005A286B" w:rsidRDefault="005A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7F25" w14:textId="77777777" w:rsidR="00DF1651" w:rsidRDefault="00DF1651" w:rsidP="00217DAE">
      <w:pPr>
        <w:spacing w:after="0" w:line="240" w:lineRule="auto"/>
      </w:pPr>
      <w:r>
        <w:separator/>
      </w:r>
    </w:p>
  </w:footnote>
  <w:footnote w:type="continuationSeparator" w:id="0">
    <w:p w14:paraId="5CF7CF01" w14:textId="77777777" w:rsidR="00DF1651" w:rsidRDefault="00DF1651" w:rsidP="002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2595" w14:textId="77777777" w:rsidR="00217DAE" w:rsidRDefault="00DF1651">
    <w:pPr>
      <w:pStyle w:val="Header"/>
    </w:pPr>
    <w:r>
      <w:rPr>
        <w:noProof/>
        <w:lang w:eastAsia="bs-Latn-BA"/>
      </w:rPr>
      <w:pict w14:anchorId="7AE7D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7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C89F" w14:textId="77777777" w:rsidR="00217DAE" w:rsidRDefault="00DF1651">
    <w:pPr>
      <w:pStyle w:val="Header"/>
    </w:pPr>
    <w:r>
      <w:rPr>
        <w:noProof/>
        <w:lang w:eastAsia="bs-Latn-BA"/>
      </w:rPr>
      <w:pict w14:anchorId="2BED8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8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  <w:r w:rsidR="00B123EE">
      <w:rPr>
        <w:noProof/>
        <w:lang w:val="en-GB" w:eastAsia="en-GB"/>
      </w:rPr>
      <w:drawing>
        <wp:inline distT="0" distB="0" distL="0" distR="0" wp14:anchorId="5174C5A5" wp14:editId="07CF295B">
          <wp:extent cx="5760720" cy="54673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BiH_Memorandum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0B9B" w14:textId="77777777" w:rsidR="00217DAE" w:rsidRDefault="00DF1651">
    <w:pPr>
      <w:pStyle w:val="Header"/>
    </w:pPr>
    <w:r>
      <w:rPr>
        <w:noProof/>
        <w:lang w:eastAsia="bs-Latn-BA"/>
      </w:rPr>
      <w:pict w14:anchorId="4BFC4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6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167E"/>
    <w:multiLevelType w:val="hybridMultilevel"/>
    <w:tmpl w:val="8F427CB8"/>
    <w:lvl w:ilvl="0" w:tplc="38604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E"/>
    <w:rsid w:val="00050B82"/>
    <w:rsid w:val="00081102"/>
    <w:rsid w:val="000A7EDE"/>
    <w:rsid w:val="000B6635"/>
    <w:rsid w:val="00101C03"/>
    <w:rsid w:val="00167B1F"/>
    <w:rsid w:val="00217DAE"/>
    <w:rsid w:val="00285691"/>
    <w:rsid w:val="002E70FC"/>
    <w:rsid w:val="00332B00"/>
    <w:rsid w:val="003B67C5"/>
    <w:rsid w:val="00405DEA"/>
    <w:rsid w:val="00501BBF"/>
    <w:rsid w:val="005A223A"/>
    <w:rsid w:val="005A286B"/>
    <w:rsid w:val="005D279C"/>
    <w:rsid w:val="006F70A2"/>
    <w:rsid w:val="00777CBF"/>
    <w:rsid w:val="007A7B3B"/>
    <w:rsid w:val="007B160B"/>
    <w:rsid w:val="00830262"/>
    <w:rsid w:val="0087131E"/>
    <w:rsid w:val="008D0DCD"/>
    <w:rsid w:val="00980B49"/>
    <w:rsid w:val="009F05E5"/>
    <w:rsid w:val="00A33268"/>
    <w:rsid w:val="00A92F15"/>
    <w:rsid w:val="00AB20FC"/>
    <w:rsid w:val="00B123EE"/>
    <w:rsid w:val="00B50F95"/>
    <w:rsid w:val="00DF1651"/>
    <w:rsid w:val="00E46EF3"/>
    <w:rsid w:val="00EF003E"/>
    <w:rsid w:val="00F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71D374"/>
  <w15:docId w15:val="{22CF7D96-FEDF-4C82-98D5-5A99B55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AE"/>
  </w:style>
  <w:style w:type="paragraph" w:styleId="Footer">
    <w:name w:val="footer"/>
    <w:basedOn w:val="Normal"/>
    <w:link w:val="Foot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AE"/>
  </w:style>
  <w:style w:type="paragraph" w:styleId="BalloonText">
    <w:name w:val="Balloon Text"/>
    <w:basedOn w:val="Normal"/>
    <w:link w:val="BalloonTextChar"/>
    <w:uiPriority w:val="99"/>
    <w:semiHidden/>
    <w:unhideWhenUsed/>
    <w:rsid w:val="00B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Microsoft account</cp:lastModifiedBy>
  <cp:revision>8</cp:revision>
  <cp:lastPrinted>2018-06-06T11:27:00Z</cp:lastPrinted>
  <dcterms:created xsi:type="dcterms:W3CDTF">2020-01-10T12:54:00Z</dcterms:created>
  <dcterms:modified xsi:type="dcterms:W3CDTF">2020-03-11T10:29:00Z</dcterms:modified>
</cp:coreProperties>
</file>