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Ind w:w="60" w:type="dxa"/>
        <w:tblBorders>
          <w:top w:val="single" w:sz="2" w:space="0" w:color="E8EEF4"/>
          <w:left w:val="single" w:sz="2" w:space="0" w:color="E8EEF4"/>
          <w:bottom w:val="single" w:sz="2" w:space="0" w:color="E8EEF4"/>
          <w:right w:val="single" w:sz="2" w:space="0" w:color="E8EEF4"/>
        </w:tblBorders>
        <w:tblLook w:val="04A0" w:firstRow="1" w:lastRow="0" w:firstColumn="1" w:lastColumn="0" w:noHBand="0" w:noVBand="1"/>
      </w:tblPr>
      <w:tblGrid>
        <w:gridCol w:w="1724"/>
        <w:gridCol w:w="7366"/>
      </w:tblGrid>
      <w:tr w:rsidR="00990C6F" w:rsidRPr="00E57D62" w14:paraId="28E64444" w14:textId="77777777" w:rsidTr="002948A8">
        <w:trPr>
          <w:trHeight w:val="338"/>
        </w:trPr>
        <w:tc>
          <w:tcPr>
            <w:tcW w:w="9090" w:type="dxa"/>
            <w:gridSpan w:val="2"/>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7E80A927" w14:textId="38CE63AA" w:rsidR="00720336" w:rsidRPr="00E57D62" w:rsidRDefault="00E57D62" w:rsidP="002948A8">
            <w:r w:rsidRPr="00E57D62">
              <w:t>Objavljeno:             16.12.2019.</w:t>
            </w:r>
          </w:p>
        </w:tc>
      </w:tr>
      <w:tr w:rsidR="00990C6F" w:rsidRPr="00E57D62" w14:paraId="299EE301"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24D5AB5D" w14:textId="77777777" w:rsidR="00720336" w:rsidRPr="00E57D62" w:rsidRDefault="00720336" w:rsidP="007256ED">
            <w:r w:rsidRPr="00E57D62">
              <w:t xml:space="preserve">Traje do: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341BCD47" w14:textId="659FE585" w:rsidR="00720336" w:rsidRPr="00E57D62" w:rsidRDefault="00E57D62" w:rsidP="007256ED">
            <w:r w:rsidRPr="00E57D62">
              <w:t>16.12.2020.</w:t>
            </w:r>
          </w:p>
        </w:tc>
      </w:tr>
      <w:tr w:rsidR="00990C6F" w:rsidRPr="00E57D62" w14:paraId="566287A3"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4F775868" w14:textId="77777777" w:rsidR="00720336" w:rsidRPr="00E57D62" w:rsidRDefault="00720336" w:rsidP="007256ED">
            <w:r w:rsidRPr="00E57D62">
              <w:t>Naslov</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30876CB7" w14:textId="4C541DFD" w:rsidR="00720336" w:rsidRPr="00E57D62" w:rsidRDefault="002948A8" w:rsidP="007256ED">
            <w:r w:rsidRPr="00E57D62">
              <w:t>Češka kompanija traži dobavljače iz oblasti prečišćavanja voda i otpadnih voda</w:t>
            </w:r>
          </w:p>
        </w:tc>
      </w:tr>
      <w:tr w:rsidR="00990C6F" w:rsidRPr="00E57D62" w14:paraId="27AA159A" w14:textId="77777777" w:rsidTr="002948A8">
        <w:trPr>
          <w:trHeight w:val="359"/>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1CFA6C48" w14:textId="77777777" w:rsidR="00720336" w:rsidRPr="00E57D62" w:rsidRDefault="00720336" w:rsidP="007256ED">
            <w:r w:rsidRPr="00E57D62">
              <w:t>POD Referenca</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4E18C77E" w14:textId="67CE0348" w:rsidR="000E5375" w:rsidRPr="00E57D62" w:rsidRDefault="002948A8" w:rsidP="007256ED">
            <w:r w:rsidRPr="00E57D62">
              <w:t>BRCZ20191211001</w:t>
            </w:r>
          </w:p>
        </w:tc>
      </w:tr>
      <w:tr w:rsidR="00990C6F" w:rsidRPr="00E57D62" w14:paraId="64945C9E" w14:textId="77777777" w:rsidTr="002948A8">
        <w:trPr>
          <w:trHeight w:val="798"/>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729521AC" w14:textId="77777777" w:rsidR="00720336" w:rsidRPr="00E57D62" w:rsidRDefault="00720336" w:rsidP="007256ED">
            <w:r w:rsidRPr="00E57D62">
              <w:t>Sažetak</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E39A5A4" w14:textId="57182135" w:rsidR="002A7863" w:rsidRPr="00E57D62" w:rsidRDefault="002948A8" w:rsidP="00D83035">
            <w:r w:rsidRPr="00E57D62">
              <w:t>Češka kompanija uključena u razvoj, proizvodnju i isporuku tehnologija za prečišćavanje otpadnih voda, prečišćavanje vode i zraka traži partnere za saradnju sa zanimljivim idejama u istraživačkim projektima koji se odnose na prečišćavanje vode. Partner bi trebao biti dobavljač prijenosnih rješenja koja bi se mogla prenijeti na druge oblasti. Moguća je saradnja na osnovu ugovora s dobavljačem. Kompanija sarađuje s mnogim akademskim institucijama.</w:t>
            </w:r>
          </w:p>
        </w:tc>
      </w:tr>
      <w:tr w:rsidR="00990C6F" w:rsidRPr="00E57D62" w14:paraId="0A729BFE"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414EA391" w14:textId="58772060" w:rsidR="00720336" w:rsidRPr="00E57D62" w:rsidRDefault="00773E95" w:rsidP="007256ED">
            <w:r w:rsidRPr="00E57D62">
              <w:t>Objavljeno</w:t>
            </w:r>
            <w:r w:rsidR="00720336" w:rsidRPr="00E57D62">
              <w:t xml:space="preserve">: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00E5C992" w14:textId="12BBDFDF" w:rsidR="00720336" w:rsidRPr="00E57D62" w:rsidRDefault="00E57D62" w:rsidP="007256ED">
            <w:r w:rsidRPr="00E57D62">
              <w:t>09.12.2019.</w:t>
            </w:r>
          </w:p>
        </w:tc>
      </w:tr>
      <w:tr w:rsidR="00990C6F" w:rsidRPr="00E57D62" w14:paraId="4A120FA0"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3C61C16A" w14:textId="3A8EDA75" w:rsidR="00773E95" w:rsidRPr="00E57D62" w:rsidRDefault="00773E95" w:rsidP="007256ED">
            <w:r w:rsidRPr="00E57D62">
              <w:t xml:space="preserve">Traje do: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0D45CE90" w14:textId="4C8833EB" w:rsidR="00773E95" w:rsidRPr="00E57D62" w:rsidRDefault="00E57D62" w:rsidP="007256ED">
            <w:r w:rsidRPr="00E57D62">
              <w:t>09.12.2020.</w:t>
            </w:r>
          </w:p>
        </w:tc>
      </w:tr>
      <w:tr w:rsidR="00990C6F" w:rsidRPr="00E57D62" w14:paraId="38B4EDFB"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69D70A5B" w14:textId="77777777" w:rsidR="00773E95" w:rsidRPr="00E57D62" w:rsidRDefault="00773E95" w:rsidP="007256ED">
            <w:r w:rsidRPr="00E57D62">
              <w:t>Naslov</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9B53B68" w14:textId="20581942" w:rsidR="002A7863" w:rsidRPr="00E57D62" w:rsidRDefault="002948A8" w:rsidP="007256ED">
            <w:r w:rsidRPr="00E57D62">
              <w:t>Poljska kompanija traži proizvođače i dobavljače koji žele ući na poljsko tržište sa svojim proizvodima u okviru ugovora o komercijalnoj agenciji</w:t>
            </w:r>
          </w:p>
        </w:tc>
      </w:tr>
      <w:tr w:rsidR="00990C6F" w:rsidRPr="00E57D62" w14:paraId="54CB0646"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101A90ED" w14:textId="4F09E863" w:rsidR="00773E95" w:rsidRPr="00E57D62" w:rsidRDefault="00647A96" w:rsidP="007256ED">
            <w:r w:rsidRPr="00E57D62">
              <w:t>POD Referenca</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6636864C" w14:textId="0A4DF186" w:rsidR="000E5375" w:rsidRPr="00E57D62" w:rsidRDefault="002948A8" w:rsidP="007256ED">
            <w:r w:rsidRPr="00E57D62">
              <w:t>BRPL20191209001</w:t>
            </w:r>
          </w:p>
        </w:tc>
      </w:tr>
      <w:tr w:rsidR="00990C6F" w:rsidRPr="00E57D62" w14:paraId="68B52DC5" w14:textId="77777777" w:rsidTr="002948A8">
        <w:trPr>
          <w:trHeight w:val="798"/>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3386FAB0" w14:textId="77777777" w:rsidR="007F793C" w:rsidRPr="00E57D62" w:rsidRDefault="007F793C" w:rsidP="007256ED">
            <w:r w:rsidRPr="00E57D62">
              <w:t>Sažetak</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C4BF2F9" w14:textId="00107DE8" w:rsidR="002A7863" w:rsidRPr="00E57D62" w:rsidRDefault="002948A8" w:rsidP="007256ED">
            <w:r w:rsidRPr="00E57D62">
              <w:t>Poljska kompanija koja djeluje kao komercijalna agencija nudi usluge inostranim kompanijama koje su zainteresirane za ulazak na poljsko tržište sa svojim proizvodima. Ugovorom o komercijalnoj agenciji može podržati poduzetnike iz bilo kojeg sektora.</w:t>
            </w:r>
          </w:p>
        </w:tc>
      </w:tr>
      <w:tr w:rsidR="00990C6F" w:rsidRPr="00E57D62" w14:paraId="07606B8F" w14:textId="77777777" w:rsidTr="002948A8">
        <w:trPr>
          <w:cantSplit/>
          <w:trHeight w:val="68"/>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05908607" w14:textId="6A3BB778" w:rsidR="007F793C" w:rsidRPr="00E57D62" w:rsidRDefault="007F793C" w:rsidP="007256ED">
            <w:r w:rsidRPr="00E57D62">
              <w:t xml:space="preserve">Objavljeno: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14727E35" w14:textId="599B4942" w:rsidR="007F793C" w:rsidRPr="00E57D62" w:rsidRDefault="00E57D62" w:rsidP="007256ED">
            <w:r w:rsidRPr="00E57D62">
              <w:t>19.11.2019.</w:t>
            </w:r>
          </w:p>
        </w:tc>
      </w:tr>
      <w:tr w:rsidR="00990C6F" w:rsidRPr="00E57D62" w14:paraId="17BB3B60" w14:textId="77777777" w:rsidTr="002948A8">
        <w:trPr>
          <w:trHeight w:val="266"/>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74682F26" w14:textId="07F67276" w:rsidR="007F793C" w:rsidRPr="00E57D62" w:rsidRDefault="007F793C" w:rsidP="007256ED">
            <w:r w:rsidRPr="00E57D62">
              <w:t xml:space="preserve">Traje do: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BE5BE1D" w14:textId="56F55A45" w:rsidR="007F793C" w:rsidRPr="00E57D62" w:rsidRDefault="00E57D62" w:rsidP="007256ED">
            <w:r w:rsidRPr="00E57D62">
              <w:t>19.11.2020.</w:t>
            </w:r>
          </w:p>
        </w:tc>
      </w:tr>
      <w:tr w:rsidR="00990C6F" w:rsidRPr="00E57D62" w14:paraId="2ED9DB7C" w14:textId="77777777" w:rsidTr="002948A8">
        <w:trPr>
          <w:trHeight w:val="635"/>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190AF830" w14:textId="77777777" w:rsidR="007F793C" w:rsidRPr="00E57D62" w:rsidRDefault="007F793C" w:rsidP="007256ED">
            <w:r w:rsidRPr="00E57D62">
              <w:t>Naslov</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4DFF57F" w14:textId="18D12A9C" w:rsidR="002A7863" w:rsidRPr="00E57D62" w:rsidRDefault="002948A8" w:rsidP="007256ED">
            <w:r w:rsidRPr="00E57D62">
              <w:t>Rumunski proizvođač ručno rađene kozmetike traži dobavljače ambalaže za pakovanje prema ugovoru o proizvodnji</w:t>
            </w:r>
          </w:p>
        </w:tc>
      </w:tr>
      <w:tr w:rsidR="00990C6F" w:rsidRPr="00E57D62" w14:paraId="7C00A647" w14:textId="77777777" w:rsidTr="002948A8">
        <w:trPr>
          <w:trHeight w:val="35"/>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76C5EF6C" w14:textId="77777777" w:rsidR="007F793C" w:rsidRPr="00E57D62" w:rsidRDefault="007F793C" w:rsidP="007256ED">
            <w:r w:rsidRPr="00E57D62">
              <w:t>POD Referenca</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227EF819" w14:textId="40C89BFE" w:rsidR="00181610" w:rsidRPr="00E57D62" w:rsidRDefault="002948A8" w:rsidP="007256ED">
            <w:r w:rsidRPr="00E57D62">
              <w:t>BRRO20191111001</w:t>
            </w:r>
          </w:p>
        </w:tc>
      </w:tr>
      <w:tr w:rsidR="00990C6F" w:rsidRPr="00E57D62" w14:paraId="0CBD795D" w14:textId="77777777" w:rsidTr="002948A8">
        <w:trPr>
          <w:trHeight w:val="798"/>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2A5C3CF9" w14:textId="77777777" w:rsidR="007F793C" w:rsidRPr="00E57D62" w:rsidRDefault="007F793C" w:rsidP="007256ED">
            <w:r w:rsidRPr="00E57D62">
              <w:t>Sažetak</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2F9BF2C7" w14:textId="7F9FA651" w:rsidR="00D83035" w:rsidRPr="00E57D62" w:rsidRDefault="002948A8" w:rsidP="00C6051A">
            <w:r w:rsidRPr="00E57D62">
              <w:t>Rumunska kompanija proizvodi 100% prirodnu, ručno rađenu kozmetiku za žene i muškarce sa širokim asortimanom proizvoda, uključujući kreme (dnevne, noćne, protiv bora, nakon brijanja itd.), eliksire, maslac za tijelo, pilinge, balzame za usne itd. Svi proizvodi se izrađuju na osnovu vlastitih recepata kompanije. Traže međunarodne dobavljače kozmetičke ambalaže prema ugovorima o proizvodnji.</w:t>
            </w:r>
          </w:p>
        </w:tc>
      </w:tr>
      <w:tr w:rsidR="00D83035" w:rsidRPr="00E57D62" w14:paraId="156B7C0E" w14:textId="77777777" w:rsidTr="00E57D62">
        <w:trPr>
          <w:trHeight w:val="35"/>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tcPr>
          <w:p w14:paraId="5181901D" w14:textId="0CBACF25" w:rsidR="00D83035" w:rsidRPr="00E57D62" w:rsidRDefault="00D83035" w:rsidP="007256ED"/>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2828D16" w14:textId="77777777" w:rsidR="00D83035" w:rsidRPr="00E57D62" w:rsidRDefault="00D83035" w:rsidP="007256ED"/>
        </w:tc>
      </w:tr>
      <w:tr w:rsidR="00DB05F1" w:rsidRPr="00E57D62" w14:paraId="02534845"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524047FC" w14:textId="77777777" w:rsidR="00DB05F1" w:rsidRPr="00E57D62" w:rsidRDefault="00DB05F1" w:rsidP="007256ED">
            <w:r w:rsidRPr="00E57D62">
              <w:lastRenderedPageBreak/>
              <w:t xml:space="preserve">Objavljeno: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07166CA9" w14:textId="3C046927" w:rsidR="00DB05F1" w:rsidRPr="00E57D62" w:rsidRDefault="00E57D62" w:rsidP="007256ED">
            <w:r w:rsidRPr="00E57D62">
              <w:t>30.10.2019.</w:t>
            </w:r>
          </w:p>
        </w:tc>
      </w:tr>
      <w:tr w:rsidR="00DB05F1" w:rsidRPr="00E57D62" w14:paraId="6D4F678E"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50082D5F" w14:textId="77777777" w:rsidR="00DB05F1" w:rsidRPr="00E57D62" w:rsidRDefault="00DB05F1" w:rsidP="007256ED">
            <w:r w:rsidRPr="00E57D62">
              <w:t xml:space="preserve">Traje do: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64C17918" w14:textId="1042DAE8" w:rsidR="00DB05F1" w:rsidRPr="00E57D62" w:rsidRDefault="00E57D62" w:rsidP="007256ED">
            <w:r w:rsidRPr="00E57D62">
              <w:t>30.10.2020.</w:t>
            </w:r>
          </w:p>
        </w:tc>
      </w:tr>
      <w:tr w:rsidR="00DB05F1" w:rsidRPr="00E57D62" w14:paraId="107EF965"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1A44AAA0" w14:textId="77777777" w:rsidR="00DB05F1" w:rsidRPr="00E57D62" w:rsidRDefault="00DB05F1" w:rsidP="007256ED">
            <w:r w:rsidRPr="00E57D62">
              <w:t>Naslov</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7526F26" w14:textId="76DACE5E" w:rsidR="00DB05F1" w:rsidRPr="00E57D62" w:rsidRDefault="002948A8" w:rsidP="007256ED">
            <w:r w:rsidRPr="00E57D62">
              <w:t>Njemački start-up traži proizvođače livenih dijelova prema ugovoru o proizvodnji</w:t>
            </w:r>
          </w:p>
        </w:tc>
      </w:tr>
      <w:tr w:rsidR="00DB05F1" w:rsidRPr="00E57D62" w14:paraId="1E035536"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72326371" w14:textId="77777777" w:rsidR="00DB05F1" w:rsidRPr="00E57D62" w:rsidRDefault="00DB05F1" w:rsidP="007256ED">
            <w:r w:rsidRPr="00E57D62">
              <w:t>POD Referenca</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121DD865" w14:textId="28FBC471" w:rsidR="00DB05F1" w:rsidRPr="00E57D62" w:rsidRDefault="002948A8" w:rsidP="007256ED">
            <w:r w:rsidRPr="00E57D62">
              <w:t>BRDE20190924001</w:t>
            </w:r>
          </w:p>
        </w:tc>
      </w:tr>
      <w:tr w:rsidR="00DB05F1" w:rsidRPr="00E57D62" w14:paraId="28C5CD81" w14:textId="77777777" w:rsidTr="002948A8">
        <w:trPr>
          <w:trHeight w:val="798"/>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00E8CD24" w14:textId="77777777" w:rsidR="00DB05F1" w:rsidRPr="00E57D62" w:rsidRDefault="00DB05F1" w:rsidP="007256ED">
            <w:r w:rsidRPr="00E57D62">
              <w:t>Sažetak</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E128D5B" w14:textId="4756271B" w:rsidR="00DB05F1" w:rsidRPr="00E57D62" w:rsidRDefault="002948A8" w:rsidP="007256ED">
            <w:r w:rsidRPr="00E57D62">
              <w:t>Kompanija iz Njemačke, s vizijom izgradnje inteligentne opreme za vodovodne mreže, traži partnere s provjerenom stručnošću u proizvodnji odlivaka po zahtjevu kupca, ventila i prirubnica u okviru ugovora o proizvodnji. Ovim je uključena i završna obrada i zavarivanje.</w:t>
            </w:r>
          </w:p>
        </w:tc>
      </w:tr>
      <w:tr w:rsidR="001E3E9C" w:rsidRPr="00E57D62" w14:paraId="79FD034E"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6E149194" w14:textId="77777777" w:rsidR="001E3E9C" w:rsidRPr="00E57D62" w:rsidRDefault="001E3E9C" w:rsidP="00A11AB2">
            <w:r w:rsidRPr="00E57D62">
              <w:t xml:space="preserve">Objavljeno: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2621CE88" w14:textId="12410741" w:rsidR="001E3E9C" w:rsidRPr="00E57D62" w:rsidRDefault="00E57D62" w:rsidP="00A11AB2">
            <w:r w:rsidRPr="00E57D62">
              <w:t>06.11.2019.</w:t>
            </w:r>
          </w:p>
        </w:tc>
      </w:tr>
      <w:tr w:rsidR="001E3E9C" w:rsidRPr="00E57D62" w14:paraId="33128431"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7A74C79C" w14:textId="77777777" w:rsidR="001E3E9C" w:rsidRPr="00E57D62" w:rsidRDefault="001E3E9C" w:rsidP="00A11AB2">
            <w:r w:rsidRPr="00E57D62">
              <w:t xml:space="preserve">Traje do: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6D1AAAAC" w14:textId="75115139" w:rsidR="001E3E9C" w:rsidRPr="00E57D62" w:rsidRDefault="00E57D62" w:rsidP="00A11AB2">
            <w:r w:rsidRPr="00E57D62">
              <w:t>06.11.2020.</w:t>
            </w:r>
          </w:p>
        </w:tc>
      </w:tr>
      <w:tr w:rsidR="001E3E9C" w:rsidRPr="00E57D62" w14:paraId="61C704C3"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68662171" w14:textId="77777777" w:rsidR="001E3E9C" w:rsidRPr="00E57D62" w:rsidRDefault="001E3E9C" w:rsidP="00A11AB2">
            <w:r w:rsidRPr="00E57D62">
              <w:t>Naslov</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311DDD7E" w14:textId="7FDC5341" w:rsidR="001E3E9C" w:rsidRPr="00E57D62" w:rsidRDefault="002948A8" w:rsidP="00A11AB2">
            <w:r w:rsidRPr="00E57D62">
              <w:t>Rumunski distributer industrijskih proizvoda za završne radove i izolaciju građevina, traži partnere za uvoz i distribuciju sličnih novih proizvoda  u okviru ugovora o komercijalnoj agenciji ili distribuciji</w:t>
            </w:r>
          </w:p>
        </w:tc>
      </w:tr>
      <w:tr w:rsidR="001E3E9C" w:rsidRPr="00E57D62" w14:paraId="6AAA9B12"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2B0E8C73" w14:textId="77777777" w:rsidR="001E3E9C" w:rsidRPr="00E57D62" w:rsidRDefault="001E3E9C" w:rsidP="00A11AB2">
            <w:r w:rsidRPr="00E57D62">
              <w:t>POD Referenca</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682EE8EC" w14:textId="3C7E4D24" w:rsidR="001E3E9C" w:rsidRPr="00E57D62" w:rsidRDefault="002948A8" w:rsidP="00A11AB2">
            <w:r w:rsidRPr="00E57D62">
              <w:t>BRRO20191104001</w:t>
            </w:r>
          </w:p>
        </w:tc>
      </w:tr>
      <w:tr w:rsidR="001E3E9C" w:rsidRPr="00E57D62" w14:paraId="63BC8BE2" w14:textId="77777777" w:rsidTr="002948A8">
        <w:trPr>
          <w:trHeight w:val="798"/>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2E0BEC9D" w14:textId="77777777" w:rsidR="001E3E9C" w:rsidRPr="00E57D62" w:rsidRDefault="001E3E9C" w:rsidP="00A11AB2">
            <w:r w:rsidRPr="00E57D62">
              <w:t>Sažetak</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1A810C2B" w14:textId="703387D2" w:rsidR="001E3E9C" w:rsidRPr="00E57D62" w:rsidRDefault="002948A8" w:rsidP="00A11AB2">
            <w:r w:rsidRPr="00E57D62">
              <w:t>Regionalna kompanija za uvoz i distribuciju, sa sjedištem na sjeveroistoku Rumunije, aktivna u području industrijskih proizvoda, posebno materijala za završnu obradu u građevinarstvu, ugradnju, održavanje, čišćenje,  zainteresirana je za uspostavljanje saradnje na uvoznim i distribucijskim aktivnostima sa partnerima koji mogu pružiti nove proizvode, na osnovu ugovora o komercijalnoj agenciji i ugovora o distribuciji</w:t>
            </w:r>
          </w:p>
        </w:tc>
      </w:tr>
      <w:tr w:rsidR="001E3E9C" w:rsidRPr="00E57D62" w14:paraId="0D909BE5"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124C367D" w14:textId="77777777" w:rsidR="001E3E9C" w:rsidRPr="00E57D62" w:rsidRDefault="001E3E9C" w:rsidP="00A11AB2">
            <w:r w:rsidRPr="00E57D62">
              <w:t xml:space="preserve">Objavljeno: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10D319C7" w14:textId="6000DF08" w:rsidR="001E3E9C" w:rsidRPr="00E57D62" w:rsidRDefault="00E57D62" w:rsidP="00A11AB2">
            <w:r w:rsidRPr="00E57D62">
              <w:t>16.12.2019.</w:t>
            </w:r>
          </w:p>
        </w:tc>
      </w:tr>
      <w:tr w:rsidR="001E3E9C" w:rsidRPr="00E57D62" w14:paraId="10C1DC7E"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7FB9674B" w14:textId="77777777" w:rsidR="001E3E9C" w:rsidRPr="00E57D62" w:rsidRDefault="001E3E9C" w:rsidP="00A11AB2">
            <w:r w:rsidRPr="00E57D62">
              <w:t xml:space="preserve">Traje do: </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06BCB6EA" w14:textId="100829D7" w:rsidR="001E3E9C" w:rsidRPr="00E57D62" w:rsidRDefault="00E57D62" w:rsidP="00A11AB2">
            <w:r w:rsidRPr="00E57D62">
              <w:t>16.12.2020.</w:t>
            </w:r>
          </w:p>
        </w:tc>
      </w:tr>
      <w:tr w:rsidR="001E3E9C" w:rsidRPr="00E57D62" w14:paraId="174277E1"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78348B10" w14:textId="77777777" w:rsidR="001E3E9C" w:rsidRPr="00E57D62" w:rsidRDefault="001E3E9C" w:rsidP="00A11AB2">
            <w:r w:rsidRPr="00E57D62">
              <w:t>Naslov</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12C7D4FC" w14:textId="591D2636" w:rsidR="001E3E9C" w:rsidRPr="00E57D62" w:rsidRDefault="002948A8" w:rsidP="00A11AB2">
            <w:r w:rsidRPr="00E57D62">
              <w:t>Ruska kompanija koja posluje u drvnoj industriji traži međunarodne prijevozničke kompanije u okviru ugovora o uslugama</w:t>
            </w:r>
          </w:p>
        </w:tc>
      </w:tr>
      <w:tr w:rsidR="001E3E9C" w:rsidRPr="00E57D62" w14:paraId="5E032A46" w14:textId="77777777" w:rsidTr="002948A8">
        <w:trPr>
          <w:trHeight w:val="19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6BFDAC48" w14:textId="77777777" w:rsidR="001E3E9C" w:rsidRPr="00E57D62" w:rsidRDefault="001E3E9C" w:rsidP="00A11AB2">
            <w:r w:rsidRPr="00E57D62">
              <w:t>POD Referenca</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DC7332C" w14:textId="7E45C132" w:rsidR="001E3E9C" w:rsidRPr="00E57D62" w:rsidRDefault="002948A8" w:rsidP="00A11AB2">
            <w:r w:rsidRPr="00E57D62">
              <w:t>BRRU20191209003</w:t>
            </w:r>
          </w:p>
        </w:tc>
      </w:tr>
      <w:tr w:rsidR="001E3E9C" w:rsidRPr="005C1CFF" w14:paraId="678F1F70" w14:textId="77777777" w:rsidTr="002948A8">
        <w:trPr>
          <w:trHeight w:val="798"/>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3A79B30B" w14:textId="77777777" w:rsidR="001E3E9C" w:rsidRPr="00E57D62" w:rsidRDefault="001E3E9C" w:rsidP="00A11AB2">
            <w:r w:rsidRPr="00E57D62">
              <w:t>Sažetak</w:t>
            </w:r>
          </w:p>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69D6913F" w14:textId="2E69DB45" w:rsidR="001E3E9C" w:rsidRPr="005C1CFF" w:rsidRDefault="002948A8" w:rsidP="00A11AB2">
            <w:r w:rsidRPr="00E57D62">
              <w:t>Ruska kompanija</w:t>
            </w:r>
            <w:r w:rsidR="00E57D62" w:rsidRPr="00E57D62">
              <w:t xml:space="preserve"> koja se bavi preradom drveta traži partnere koji bi</w:t>
            </w:r>
            <w:r w:rsidRPr="00E57D62">
              <w:t xml:space="preserve"> prevozili </w:t>
            </w:r>
            <w:r w:rsidR="00E57D62" w:rsidRPr="00E57D62">
              <w:t>njene proizvode u okviru ugovora</w:t>
            </w:r>
            <w:r w:rsidRPr="00E57D62">
              <w:t xml:space="preserve"> o uslugama.</w:t>
            </w:r>
            <w:bookmarkStart w:id="0" w:name="_GoBack"/>
            <w:bookmarkEnd w:id="0"/>
          </w:p>
        </w:tc>
      </w:tr>
      <w:tr w:rsidR="001E3E9C" w:rsidRPr="005C1CFF" w14:paraId="4543233E" w14:textId="77777777" w:rsidTr="002948A8">
        <w:trPr>
          <w:trHeight w:val="383"/>
        </w:trPr>
        <w:tc>
          <w:tcPr>
            <w:tcW w:w="1724"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tcPr>
          <w:p w14:paraId="107CF314" w14:textId="77777777" w:rsidR="001E3E9C" w:rsidRPr="005C1CFF" w:rsidRDefault="001E3E9C" w:rsidP="00A11AB2"/>
        </w:tc>
        <w:tc>
          <w:tcPr>
            <w:tcW w:w="7366"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24860A3A" w14:textId="77777777" w:rsidR="001E3E9C" w:rsidRPr="001E3E9C" w:rsidRDefault="001E3E9C" w:rsidP="00A11AB2"/>
        </w:tc>
      </w:tr>
    </w:tbl>
    <w:p w14:paraId="4FD44AF5" w14:textId="2E0DBC63" w:rsidR="007F7E7A" w:rsidRPr="008924AB" w:rsidRDefault="007F7E7A" w:rsidP="00E57D62">
      <w:pPr>
        <w:rPr>
          <w:rFonts w:cstheme="minorHAnsi"/>
        </w:rPr>
      </w:pPr>
    </w:p>
    <w:sectPr w:rsidR="007F7E7A" w:rsidRPr="008924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DD81D" w14:textId="77777777" w:rsidR="00A72E99" w:rsidRDefault="00A72E99" w:rsidP="00334144">
      <w:pPr>
        <w:spacing w:after="0" w:line="240" w:lineRule="auto"/>
      </w:pPr>
      <w:r>
        <w:separator/>
      </w:r>
    </w:p>
  </w:endnote>
  <w:endnote w:type="continuationSeparator" w:id="0">
    <w:p w14:paraId="4389CBF5" w14:textId="77777777" w:rsidR="00A72E99" w:rsidRDefault="00A72E99" w:rsidP="0033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85D21" w14:textId="77777777" w:rsidR="00A72E99" w:rsidRDefault="00A72E99" w:rsidP="00334144">
      <w:pPr>
        <w:spacing w:after="0" w:line="240" w:lineRule="auto"/>
      </w:pPr>
      <w:r>
        <w:separator/>
      </w:r>
    </w:p>
  </w:footnote>
  <w:footnote w:type="continuationSeparator" w:id="0">
    <w:p w14:paraId="035E3AAD" w14:textId="77777777" w:rsidR="00A72E99" w:rsidRDefault="00A72E99" w:rsidP="00334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BC8C" w14:textId="159B414B" w:rsidR="00E260A5" w:rsidRDefault="00E260A5">
    <w:pPr>
      <w:pStyle w:val="Header"/>
    </w:pPr>
    <w:r w:rsidRPr="00334144">
      <w:rPr>
        <w:rFonts w:ascii="Times New Roman" w:eastAsia="Times New Roman" w:hAnsi="Times New Roman" w:cs="Times New Roman"/>
        <w:noProof/>
        <w:sz w:val="24"/>
        <w:szCs w:val="24"/>
        <w:lang w:val="en-GB" w:eastAsia="en-GB"/>
      </w:rPr>
      <w:drawing>
        <wp:inline distT="0" distB="0" distL="0" distR="0" wp14:anchorId="00249B10" wp14:editId="145B3341">
          <wp:extent cx="5760720" cy="14092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4092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EE"/>
    <w:rsid w:val="0000364C"/>
    <w:rsid w:val="00005BFA"/>
    <w:rsid w:val="00015589"/>
    <w:rsid w:val="000421DE"/>
    <w:rsid w:val="00047B62"/>
    <w:rsid w:val="000E5375"/>
    <w:rsid w:val="000F2DA3"/>
    <w:rsid w:val="000F5E9D"/>
    <w:rsid w:val="0013031A"/>
    <w:rsid w:val="00150C79"/>
    <w:rsid w:val="00181610"/>
    <w:rsid w:val="00190C88"/>
    <w:rsid w:val="001C287F"/>
    <w:rsid w:val="001D7321"/>
    <w:rsid w:val="001E3E9C"/>
    <w:rsid w:val="001F0FAE"/>
    <w:rsid w:val="001F18F1"/>
    <w:rsid w:val="00201462"/>
    <w:rsid w:val="00212C1E"/>
    <w:rsid w:val="00224569"/>
    <w:rsid w:val="0024772E"/>
    <w:rsid w:val="00274AF7"/>
    <w:rsid w:val="00286C23"/>
    <w:rsid w:val="002948A8"/>
    <w:rsid w:val="002A3043"/>
    <w:rsid w:val="002A40D1"/>
    <w:rsid w:val="002A7863"/>
    <w:rsid w:val="00334144"/>
    <w:rsid w:val="00350353"/>
    <w:rsid w:val="003517EA"/>
    <w:rsid w:val="00390EBF"/>
    <w:rsid w:val="003A1F84"/>
    <w:rsid w:val="003C30CE"/>
    <w:rsid w:val="003C3539"/>
    <w:rsid w:val="003C4979"/>
    <w:rsid w:val="003C6F08"/>
    <w:rsid w:val="003D1C76"/>
    <w:rsid w:val="00415148"/>
    <w:rsid w:val="0042361F"/>
    <w:rsid w:val="004259D6"/>
    <w:rsid w:val="004A7E7E"/>
    <w:rsid w:val="004B5A40"/>
    <w:rsid w:val="004C75EE"/>
    <w:rsid w:val="004D6227"/>
    <w:rsid w:val="004E044E"/>
    <w:rsid w:val="004E2CE2"/>
    <w:rsid w:val="004F0077"/>
    <w:rsid w:val="00546B3D"/>
    <w:rsid w:val="0056062E"/>
    <w:rsid w:val="00572EBB"/>
    <w:rsid w:val="005B2933"/>
    <w:rsid w:val="005C1CFF"/>
    <w:rsid w:val="00616C66"/>
    <w:rsid w:val="00620F6A"/>
    <w:rsid w:val="00647A96"/>
    <w:rsid w:val="006C7A91"/>
    <w:rsid w:val="00720336"/>
    <w:rsid w:val="007256ED"/>
    <w:rsid w:val="00725754"/>
    <w:rsid w:val="007350D2"/>
    <w:rsid w:val="00773E95"/>
    <w:rsid w:val="007845B5"/>
    <w:rsid w:val="007B4C39"/>
    <w:rsid w:val="007C4FEB"/>
    <w:rsid w:val="007D4463"/>
    <w:rsid w:val="007F793C"/>
    <w:rsid w:val="007F7E7A"/>
    <w:rsid w:val="008924AB"/>
    <w:rsid w:val="008A292F"/>
    <w:rsid w:val="00925412"/>
    <w:rsid w:val="0093260C"/>
    <w:rsid w:val="00941AA2"/>
    <w:rsid w:val="009555CC"/>
    <w:rsid w:val="00990C6F"/>
    <w:rsid w:val="009D4543"/>
    <w:rsid w:val="00A12EEE"/>
    <w:rsid w:val="00A1753A"/>
    <w:rsid w:val="00A24D97"/>
    <w:rsid w:val="00A41759"/>
    <w:rsid w:val="00A5400D"/>
    <w:rsid w:val="00A72E99"/>
    <w:rsid w:val="00A81DCD"/>
    <w:rsid w:val="00AA6A4A"/>
    <w:rsid w:val="00AA79FB"/>
    <w:rsid w:val="00B10C1E"/>
    <w:rsid w:val="00B119B3"/>
    <w:rsid w:val="00B34ABE"/>
    <w:rsid w:val="00B36B94"/>
    <w:rsid w:val="00B42527"/>
    <w:rsid w:val="00B443FA"/>
    <w:rsid w:val="00B54EFC"/>
    <w:rsid w:val="00B77F39"/>
    <w:rsid w:val="00BC7935"/>
    <w:rsid w:val="00BD0FC5"/>
    <w:rsid w:val="00BF3D24"/>
    <w:rsid w:val="00C17B86"/>
    <w:rsid w:val="00C6051A"/>
    <w:rsid w:val="00C74C80"/>
    <w:rsid w:val="00CC6CF5"/>
    <w:rsid w:val="00CE0E99"/>
    <w:rsid w:val="00D83035"/>
    <w:rsid w:val="00D842B4"/>
    <w:rsid w:val="00D90A4C"/>
    <w:rsid w:val="00DB05F1"/>
    <w:rsid w:val="00DB33D2"/>
    <w:rsid w:val="00DD5DBA"/>
    <w:rsid w:val="00E0181A"/>
    <w:rsid w:val="00E11422"/>
    <w:rsid w:val="00E260A5"/>
    <w:rsid w:val="00E56C73"/>
    <w:rsid w:val="00E57D62"/>
    <w:rsid w:val="00E8056B"/>
    <w:rsid w:val="00E92E86"/>
    <w:rsid w:val="00F1029F"/>
    <w:rsid w:val="00F407B2"/>
    <w:rsid w:val="00F46E3D"/>
    <w:rsid w:val="00F76ECA"/>
    <w:rsid w:val="00F95D17"/>
    <w:rsid w:val="00FD2D7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36"/>
    <w:rPr>
      <w:color w:val="0563C1" w:themeColor="hyperlink"/>
      <w:u w:val="single"/>
    </w:rPr>
  </w:style>
  <w:style w:type="character" w:customStyle="1" w:styleId="UnresolvedMention">
    <w:name w:val="Unresolved Mention"/>
    <w:basedOn w:val="DefaultParagraphFont"/>
    <w:uiPriority w:val="99"/>
    <w:semiHidden/>
    <w:unhideWhenUsed/>
    <w:rsid w:val="008A292F"/>
    <w:rPr>
      <w:color w:val="808080"/>
      <w:shd w:val="clear" w:color="auto" w:fill="E6E6E6"/>
    </w:rPr>
  </w:style>
  <w:style w:type="character" w:styleId="FollowedHyperlink">
    <w:name w:val="FollowedHyperlink"/>
    <w:basedOn w:val="DefaultParagraphFont"/>
    <w:uiPriority w:val="99"/>
    <w:semiHidden/>
    <w:unhideWhenUsed/>
    <w:rsid w:val="008A292F"/>
    <w:rPr>
      <w:color w:val="954F72" w:themeColor="followedHyperlink"/>
      <w:u w:val="single"/>
    </w:rPr>
  </w:style>
  <w:style w:type="paragraph" w:styleId="Header">
    <w:name w:val="header"/>
    <w:basedOn w:val="Normal"/>
    <w:link w:val="HeaderChar"/>
    <w:uiPriority w:val="99"/>
    <w:unhideWhenUsed/>
    <w:rsid w:val="00334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44"/>
  </w:style>
  <w:style w:type="paragraph" w:styleId="Footer">
    <w:name w:val="footer"/>
    <w:basedOn w:val="Normal"/>
    <w:link w:val="FooterChar"/>
    <w:uiPriority w:val="99"/>
    <w:unhideWhenUsed/>
    <w:rsid w:val="00334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44"/>
  </w:style>
  <w:style w:type="paragraph" w:styleId="BalloonText">
    <w:name w:val="Balloon Text"/>
    <w:basedOn w:val="Normal"/>
    <w:link w:val="BalloonTextChar"/>
    <w:uiPriority w:val="99"/>
    <w:semiHidden/>
    <w:unhideWhenUsed/>
    <w:rsid w:val="0033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36"/>
    <w:rPr>
      <w:color w:val="0563C1" w:themeColor="hyperlink"/>
      <w:u w:val="single"/>
    </w:rPr>
  </w:style>
  <w:style w:type="character" w:customStyle="1" w:styleId="UnresolvedMention">
    <w:name w:val="Unresolved Mention"/>
    <w:basedOn w:val="DefaultParagraphFont"/>
    <w:uiPriority w:val="99"/>
    <w:semiHidden/>
    <w:unhideWhenUsed/>
    <w:rsid w:val="008A292F"/>
    <w:rPr>
      <w:color w:val="808080"/>
      <w:shd w:val="clear" w:color="auto" w:fill="E6E6E6"/>
    </w:rPr>
  </w:style>
  <w:style w:type="character" w:styleId="FollowedHyperlink">
    <w:name w:val="FollowedHyperlink"/>
    <w:basedOn w:val="DefaultParagraphFont"/>
    <w:uiPriority w:val="99"/>
    <w:semiHidden/>
    <w:unhideWhenUsed/>
    <w:rsid w:val="008A292F"/>
    <w:rPr>
      <w:color w:val="954F72" w:themeColor="followedHyperlink"/>
      <w:u w:val="single"/>
    </w:rPr>
  </w:style>
  <w:style w:type="paragraph" w:styleId="Header">
    <w:name w:val="header"/>
    <w:basedOn w:val="Normal"/>
    <w:link w:val="HeaderChar"/>
    <w:uiPriority w:val="99"/>
    <w:unhideWhenUsed/>
    <w:rsid w:val="00334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44"/>
  </w:style>
  <w:style w:type="paragraph" w:styleId="Footer">
    <w:name w:val="footer"/>
    <w:basedOn w:val="Normal"/>
    <w:link w:val="FooterChar"/>
    <w:uiPriority w:val="99"/>
    <w:unhideWhenUsed/>
    <w:rsid w:val="00334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44"/>
  </w:style>
  <w:style w:type="paragraph" w:styleId="BalloonText">
    <w:name w:val="Balloon Text"/>
    <w:basedOn w:val="Normal"/>
    <w:link w:val="BalloonTextChar"/>
    <w:uiPriority w:val="99"/>
    <w:semiHidden/>
    <w:unhideWhenUsed/>
    <w:rsid w:val="0033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23699">
      <w:bodyDiv w:val="1"/>
      <w:marLeft w:val="0"/>
      <w:marRight w:val="0"/>
      <w:marTop w:val="0"/>
      <w:marBottom w:val="0"/>
      <w:divBdr>
        <w:top w:val="none" w:sz="0" w:space="0" w:color="auto"/>
        <w:left w:val="none" w:sz="0" w:space="0" w:color="auto"/>
        <w:bottom w:val="none" w:sz="0" w:space="0" w:color="auto"/>
        <w:right w:val="none" w:sz="0" w:space="0" w:color="auto"/>
      </w:divBdr>
    </w:div>
    <w:div w:id="434709651">
      <w:bodyDiv w:val="1"/>
      <w:marLeft w:val="0"/>
      <w:marRight w:val="0"/>
      <w:marTop w:val="0"/>
      <w:marBottom w:val="0"/>
      <w:divBdr>
        <w:top w:val="none" w:sz="0" w:space="0" w:color="auto"/>
        <w:left w:val="none" w:sz="0" w:space="0" w:color="auto"/>
        <w:bottom w:val="none" w:sz="0" w:space="0" w:color="auto"/>
        <w:right w:val="none" w:sz="0" w:space="0" w:color="auto"/>
      </w:divBdr>
    </w:div>
    <w:div w:id="560602055">
      <w:bodyDiv w:val="1"/>
      <w:marLeft w:val="0"/>
      <w:marRight w:val="0"/>
      <w:marTop w:val="0"/>
      <w:marBottom w:val="0"/>
      <w:divBdr>
        <w:top w:val="none" w:sz="0" w:space="0" w:color="auto"/>
        <w:left w:val="none" w:sz="0" w:space="0" w:color="auto"/>
        <w:bottom w:val="none" w:sz="0" w:space="0" w:color="auto"/>
        <w:right w:val="none" w:sz="0" w:space="0" w:color="auto"/>
      </w:divBdr>
    </w:div>
    <w:div w:id="813330274">
      <w:bodyDiv w:val="1"/>
      <w:marLeft w:val="0"/>
      <w:marRight w:val="0"/>
      <w:marTop w:val="0"/>
      <w:marBottom w:val="0"/>
      <w:divBdr>
        <w:top w:val="none" w:sz="0" w:space="0" w:color="auto"/>
        <w:left w:val="none" w:sz="0" w:space="0" w:color="auto"/>
        <w:bottom w:val="none" w:sz="0" w:space="0" w:color="auto"/>
        <w:right w:val="none" w:sz="0" w:space="0" w:color="auto"/>
      </w:divBdr>
    </w:div>
    <w:div w:id="1252856870">
      <w:bodyDiv w:val="1"/>
      <w:marLeft w:val="0"/>
      <w:marRight w:val="0"/>
      <w:marTop w:val="0"/>
      <w:marBottom w:val="0"/>
      <w:divBdr>
        <w:top w:val="none" w:sz="0" w:space="0" w:color="auto"/>
        <w:left w:val="none" w:sz="0" w:space="0" w:color="auto"/>
        <w:bottom w:val="none" w:sz="0" w:space="0" w:color="auto"/>
        <w:right w:val="none" w:sz="0" w:space="0" w:color="auto"/>
      </w:divBdr>
      <w:divsChild>
        <w:div w:id="1558205401">
          <w:marLeft w:val="60"/>
          <w:marRight w:val="0"/>
          <w:marTop w:val="0"/>
          <w:marBottom w:val="0"/>
          <w:divBdr>
            <w:top w:val="none" w:sz="0" w:space="0" w:color="auto"/>
            <w:left w:val="none" w:sz="0" w:space="0" w:color="auto"/>
            <w:bottom w:val="none" w:sz="0" w:space="0" w:color="auto"/>
            <w:right w:val="none" w:sz="0" w:space="0" w:color="auto"/>
          </w:divBdr>
          <w:divsChild>
            <w:div w:id="599875796">
              <w:marLeft w:val="0"/>
              <w:marRight w:val="0"/>
              <w:marTop w:val="0"/>
              <w:marBottom w:val="0"/>
              <w:divBdr>
                <w:top w:val="none" w:sz="0" w:space="0" w:color="auto"/>
                <w:left w:val="none" w:sz="0" w:space="0" w:color="auto"/>
                <w:bottom w:val="none" w:sz="0" w:space="0" w:color="auto"/>
                <w:right w:val="none" w:sz="0" w:space="0" w:color="auto"/>
              </w:divBdr>
              <w:divsChild>
                <w:div w:id="1967587923">
                  <w:marLeft w:val="0"/>
                  <w:marRight w:val="0"/>
                  <w:marTop w:val="0"/>
                  <w:marBottom w:val="120"/>
                  <w:divBdr>
                    <w:top w:val="single" w:sz="6" w:space="0" w:color="F5F5F5"/>
                    <w:left w:val="single" w:sz="6" w:space="0" w:color="F5F5F5"/>
                    <w:bottom w:val="single" w:sz="6" w:space="0" w:color="F5F5F5"/>
                    <w:right w:val="single" w:sz="6" w:space="0" w:color="F5F5F5"/>
                  </w:divBdr>
                  <w:divsChild>
                    <w:div w:id="323052597">
                      <w:marLeft w:val="0"/>
                      <w:marRight w:val="0"/>
                      <w:marTop w:val="0"/>
                      <w:marBottom w:val="0"/>
                      <w:divBdr>
                        <w:top w:val="none" w:sz="0" w:space="0" w:color="auto"/>
                        <w:left w:val="none" w:sz="0" w:space="0" w:color="auto"/>
                        <w:bottom w:val="none" w:sz="0" w:space="0" w:color="auto"/>
                        <w:right w:val="none" w:sz="0" w:space="0" w:color="auto"/>
                      </w:divBdr>
                      <w:divsChild>
                        <w:div w:id="18659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9548">
      <w:bodyDiv w:val="1"/>
      <w:marLeft w:val="0"/>
      <w:marRight w:val="0"/>
      <w:marTop w:val="0"/>
      <w:marBottom w:val="0"/>
      <w:divBdr>
        <w:top w:val="none" w:sz="0" w:space="0" w:color="auto"/>
        <w:left w:val="none" w:sz="0" w:space="0" w:color="auto"/>
        <w:bottom w:val="none" w:sz="0" w:space="0" w:color="auto"/>
        <w:right w:val="none" w:sz="0" w:space="0" w:color="auto"/>
      </w:divBdr>
    </w:div>
    <w:div w:id="1798983350">
      <w:bodyDiv w:val="1"/>
      <w:marLeft w:val="0"/>
      <w:marRight w:val="0"/>
      <w:marTop w:val="0"/>
      <w:marBottom w:val="0"/>
      <w:divBdr>
        <w:top w:val="none" w:sz="0" w:space="0" w:color="auto"/>
        <w:left w:val="none" w:sz="0" w:space="0" w:color="auto"/>
        <w:bottom w:val="none" w:sz="0" w:space="0" w:color="auto"/>
        <w:right w:val="none" w:sz="0" w:space="0" w:color="auto"/>
      </w:divBdr>
    </w:div>
    <w:div w:id="19748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ICClassroom 08</dc:creator>
  <cp:lastModifiedBy>Alma Becirovic</cp:lastModifiedBy>
  <cp:revision>2</cp:revision>
  <dcterms:created xsi:type="dcterms:W3CDTF">2020-01-14T08:29:00Z</dcterms:created>
  <dcterms:modified xsi:type="dcterms:W3CDTF">2020-01-14T08:29:00Z</dcterms:modified>
</cp:coreProperties>
</file>